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026D" w14:textId="27339FE0" w:rsidR="007322C1" w:rsidRPr="00347A03" w:rsidRDefault="007322C1" w:rsidP="007322C1">
      <w:pPr>
        <w:spacing w:after="0" w:line="240" w:lineRule="auto"/>
        <w:rPr>
          <w:rFonts w:ascii="Monotype Corsiva" w:eastAsia="Batang" w:hAnsi="Monotype Corsiva"/>
          <w:color w:val="4472C4" w:themeColor="accent1"/>
          <w:sz w:val="82"/>
          <w:szCs w:val="98"/>
        </w:rPr>
      </w:pPr>
      <w:r w:rsidRPr="00347A03">
        <w:rPr>
          <w:rFonts w:ascii="Verdana" w:hAnsi="Verdana"/>
          <w:b/>
          <w:noProof/>
          <w:color w:val="4472C4" w:themeColor="accent1"/>
          <w:sz w:val="46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B9214" wp14:editId="46D2FCB0">
                <wp:simplePos x="0" y="0"/>
                <wp:positionH relativeFrom="column">
                  <wp:posOffset>4969510</wp:posOffset>
                </wp:positionH>
                <wp:positionV relativeFrom="paragraph">
                  <wp:posOffset>-233045</wp:posOffset>
                </wp:positionV>
                <wp:extent cx="1552575" cy="154305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5430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2E8776" id="Oval 8" o:spid="_x0000_s1026" style="position:absolute;margin-left:391.3pt;margin-top:-18.35pt;width:122.25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" filled="f" strokecolor="#44546a [3215]" strokeweight=".5pt">
                <v:stroke joinstyle="miter"/>
              </v:oval>
            </w:pict>
          </mc:Fallback>
        </mc:AlternateContent>
      </w:r>
      <w:r w:rsidRPr="00347A03">
        <w:rPr>
          <w:rFonts w:ascii="Verdana" w:hAnsi="Verdana"/>
          <w:b/>
          <w:noProof/>
          <w:color w:val="4472C4" w:themeColor="accent1"/>
          <w:sz w:val="46"/>
          <w:szCs w:val="30"/>
          <w:lang w:eastAsia="en-GB"/>
        </w:rPr>
        <w:drawing>
          <wp:anchor distT="0" distB="0" distL="114300" distR="114300" simplePos="0" relativeHeight="251660288" behindDoc="1" locked="0" layoutInCell="1" allowOverlap="1" wp14:anchorId="71475956" wp14:editId="40BD891D">
            <wp:simplePos x="0" y="0"/>
            <wp:positionH relativeFrom="column">
              <wp:posOffset>5210175</wp:posOffset>
            </wp:positionH>
            <wp:positionV relativeFrom="paragraph">
              <wp:posOffset>-171450</wp:posOffset>
            </wp:positionV>
            <wp:extent cx="1326515" cy="719455"/>
            <wp:effectExtent l="0" t="0" r="6985" b="4445"/>
            <wp:wrapNone/>
            <wp:docPr id="6" name="Picture 6" descr="C:\Users\juliette.benstead\Desktop\te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liette.benstead\Desktop\test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A03">
        <w:rPr>
          <w:rFonts w:ascii="Verdana" w:hAnsi="Verdana" w:cs="Arial"/>
          <w:noProof/>
          <w:color w:val="4472C4" w:themeColor="accent1"/>
          <w:sz w:val="18"/>
          <w:szCs w:val="30"/>
          <w:lang w:eastAsia="en-GB"/>
        </w:rPr>
        <w:drawing>
          <wp:anchor distT="0" distB="0" distL="114300" distR="114300" simplePos="0" relativeHeight="251659264" behindDoc="0" locked="0" layoutInCell="1" allowOverlap="1" wp14:anchorId="4C87667A" wp14:editId="3F7BBFEF">
            <wp:simplePos x="0" y="0"/>
            <wp:positionH relativeFrom="column">
              <wp:posOffset>4962525</wp:posOffset>
            </wp:positionH>
            <wp:positionV relativeFrom="paragraph">
              <wp:posOffset>371475</wp:posOffset>
            </wp:positionV>
            <wp:extent cx="1617345" cy="962025"/>
            <wp:effectExtent l="0" t="0" r="1905" b="9525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4" r="3742" b="13101"/>
                    <a:stretch/>
                  </pic:blipFill>
                  <pic:spPr bwMode="auto">
                    <a:xfrm>
                      <a:off x="0" y="0"/>
                      <a:ext cx="161734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A03">
        <w:rPr>
          <w:rFonts w:ascii="Monotype Corsiva" w:eastAsia="Batang" w:hAnsi="Monotype Corsiva"/>
          <w:color w:val="4472C4" w:themeColor="accent1"/>
          <w:sz w:val="82"/>
          <w:szCs w:val="98"/>
        </w:rPr>
        <w:t xml:space="preserve">  Marazion Surgery</w:t>
      </w:r>
    </w:p>
    <w:p w14:paraId="4C9AFF77" w14:textId="65F85AE4" w:rsidR="007322C1" w:rsidRPr="00347A03" w:rsidRDefault="007322C1" w:rsidP="007322C1">
      <w:pPr>
        <w:spacing w:after="0" w:line="240" w:lineRule="auto"/>
        <w:rPr>
          <w:rFonts w:ascii="Verdana" w:eastAsia="Batang" w:hAnsi="Verdana"/>
          <w:b/>
          <w:color w:val="4472C4" w:themeColor="accent1"/>
          <w:sz w:val="46"/>
          <w:szCs w:val="30"/>
        </w:rPr>
      </w:pPr>
      <w:r w:rsidRPr="00347A03">
        <w:rPr>
          <w:rFonts w:ascii="Verdana" w:eastAsia="Batang" w:hAnsi="Verdana"/>
          <w:b/>
          <w:color w:val="4472C4" w:themeColor="accent1"/>
          <w:sz w:val="46"/>
          <w:szCs w:val="30"/>
        </w:rPr>
        <w:t xml:space="preserve">  Patient Participation Group</w:t>
      </w:r>
    </w:p>
    <w:p w14:paraId="2B4FAB2E" w14:textId="5AA2034A" w:rsidR="0083632C" w:rsidRPr="009C1B36" w:rsidRDefault="0083632C" w:rsidP="007322C1">
      <w:pPr>
        <w:spacing w:after="0" w:line="240" w:lineRule="auto"/>
        <w:rPr>
          <w:rFonts w:ascii="Verdana" w:eastAsia="Batang" w:hAnsi="Verdana"/>
          <w:b/>
          <w:color w:val="44546A" w:themeColor="text2"/>
          <w:sz w:val="46"/>
          <w:szCs w:val="30"/>
        </w:rPr>
      </w:pPr>
    </w:p>
    <w:p w14:paraId="4D2C0B8B" w14:textId="2E94A52B" w:rsidR="007322C1" w:rsidRDefault="007322C1" w:rsidP="007322C1">
      <w:pPr>
        <w:jc w:val="center"/>
      </w:pPr>
    </w:p>
    <w:p w14:paraId="53B950BB" w14:textId="66EEF1CB" w:rsidR="00F54C73" w:rsidRPr="00347A03" w:rsidRDefault="00F54C73" w:rsidP="007322C1">
      <w:pPr>
        <w:jc w:val="center"/>
        <w:rPr>
          <w:rFonts w:ascii="Arial" w:hAnsi="Arial" w:cs="Arial"/>
          <w:b/>
          <w:bCs/>
          <w:color w:val="6600FF"/>
          <w:sz w:val="64"/>
          <w:szCs w:val="64"/>
        </w:rPr>
      </w:pPr>
      <w:r w:rsidRPr="00347A03">
        <w:rPr>
          <w:rFonts w:ascii="Arial" w:hAnsi="Arial" w:cs="Arial"/>
          <w:b/>
          <w:bCs/>
          <w:color w:val="6600FF"/>
          <w:sz w:val="64"/>
          <w:szCs w:val="64"/>
        </w:rPr>
        <w:t>Monday 22</w:t>
      </w:r>
      <w:r w:rsidRPr="00347A03">
        <w:rPr>
          <w:rFonts w:ascii="Arial" w:hAnsi="Arial" w:cs="Arial"/>
          <w:b/>
          <w:bCs/>
          <w:color w:val="6600FF"/>
          <w:sz w:val="64"/>
          <w:szCs w:val="64"/>
          <w:vertAlign w:val="superscript"/>
        </w:rPr>
        <w:t>nd</w:t>
      </w:r>
      <w:r w:rsidRPr="00347A03">
        <w:rPr>
          <w:rFonts w:ascii="Arial" w:hAnsi="Arial" w:cs="Arial"/>
          <w:b/>
          <w:bCs/>
          <w:color w:val="6600FF"/>
          <w:sz w:val="64"/>
          <w:szCs w:val="64"/>
        </w:rPr>
        <w:t xml:space="preserve"> April at 6.00pm</w:t>
      </w:r>
    </w:p>
    <w:p w14:paraId="419845DB" w14:textId="13F5FEFE" w:rsidR="00F64363" w:rsidRPr="00347A03" w:rsidRDefault="00F64363" w:rsidP="007322C1">
      <w:pPr>
        <w:jc w:val="center"/>
        <w:rPr>
          <w:rFonts w:ascii="Arial" w:hAnsi="Arial" w:cs="Arial"/>
          <w:color w:val="6600FF"/>
          <w:sz w:val="64"/>
          <w:szCs w:val="64"/>
        </w:rPr>
      </w:pPr>
      <w:r w:rsidRPr="00347A03">
        <w:rPr>
          <w:rFonts w:ascii="Arial" w:hAnsi="Arial" w:cs="Arial"/>
          <w:color w:val="6600FF"/>
          <w:sz w:val="64"/>
          <w:szCs w:val="64"/>
        </w:rPr>
        <w:t>Marazion Community Centre</w:t>
      </w:r>
    </w:p>
    <w:p w14:paraId="6F84C3A1" w14:textId="605603DB" w:rsidR="0083632C" w:rsidRPr="00347A03" w:rsidRDefault="0083632C" w:rsidP="007322C1">
      <w:pPr>
        <w:jc w:val="center"/>
        <w:rPr>
          <w:rFonts w:ascii="Arial" w:hAnsi="Arial" w:cs="Arial"/>
          <w:sz w:val="42"/>
          <w:szCs w:val="42"/>
        </w:rPr>
      </w:pPr>
      <w:r w:rsidRPr="00347A03">
        <w:rPr>
          <w:rFonts w:ascii="Arial" w:hAnsi="Arial" w:cs="Arial"/>
          <w:sz w:val="42"/>
          <w:szCs w:val="42"/>
        </w:rPr>
        <w:t>for patients registered at Marazion Surgery</w:t>
      </w:r>
    </w:p>
    <w:p w14:paraId="2E74A9E8" w14:textId="18520F9C" w:rsidR="000203AC" w:rsidRPr="000203AC" w:rsidRDefault="000203AC" w:rsidP="007322C1">
      <w:pPr>
        <w:jc w:val="center"/>
        <w:rPr>
          <w:rFonts w:ascii="Arial" w:hAnsi="Arial" w:cs="Arial"/>
          <w:color w:val="9900FF"/>
          <w:sz w:val="52"/>
          <w:szCs w:val="52"/>
        </w:rPr>
      </w:pPr>
    </w:p>
    <w:p w14:paraId="399ACE33" w14:textId="7196BA29" w:rsidR="000203AC" w:rsidRPr="00347A03" w:rsidRDefault="000203AC" w:rsidP="007322C1">
      <w:pPr>
        <w:jc w:val="center"/>
        <w:rPr>
          <w:rFonts w:ascii="Arial" w:hAnsi="Arial" w:cs="Arial"/>
          <w:b/>
          <w:bCs/>
          <w:color w:val="6600FF"/>
          <w:sz w:val="46"/>
          <w:szCs w:val="46"/>
        </w:rPr>
      </w:pPr>
      <w:r w:rsidRPr="00347A03">
        <w:rPr>
          <w:rFonts w:ascii="Arial" w:hAnsi="Arial" w:cs="Arial"/>
          <w:b/>
          <w:bCs/>
          <w:color w:val="6600FF"/>
          <w:sz w:val="46"/>
          <w:szCs w:val="46"/>
        </w:rPr>
        <w:t xml:space="preserve">A presentation by PAPYRUS </w:t>
      </w:r>
    </w:p>
    <w:p w14:paraId="68F63ACF" w14:textId="3EB3F1AF" w:rsidR="000203AC" w:rsidRPr="00347A03" w:rsidRDefault="000203AC" w:rsidP="007322C1">
      <w:pPr>
        <w:jc w:val="center"/>
        <w:rPr>
          <w:rFonts w:ascii="Arial" w:hAnsi="Arial" w:cs="Arial"/>
          <w:b/>
          <w:bCs/>
          <w:color w:val="6600FF"/>
          <w:sz w:val="116"/>
          <w:szCs w:val="116"/>
        </w:rPr>
      </w:pPr>
      <w:r w:rsidRPr="00347A03">
        <w:rPr>
          <w:rFonts w:ascii="Arial" w:hAnsi="Arial" w:cs="Arial"/>
          <w:b/>
          <w:bCs/>
          <w:color w:val="6600FF"/>
          <w:sz w:val="116"/>
          <w:szCs w:val="116"/>
        </w:rPr>
        <w:t>Suicide Prevention</w:t>
      </w:r>
    </w:p>
    <w:p w14:paraId="76D35CC4" w14:textId="0AB35091" w:rsidR="000203AC" w:rsidRPr="000203AC" w:rsidRDefault="000203AC" w:rsidP="007322C1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0203AC">
        <w:rPr>
          <w:rFonts w:ascii="Arial" w:hAnsi="Arial" w:cs="Arial"/>
          <w:i/>
          <w:iCs/>
          <w:sz w:val="36"/>
          <w:szCs w:val="36"/>
        </w:rPr>
        <w:t>Awareness, Resources and Knowledge</w:t>
      </w:r>
    </w:p>
    <w:p w14:paraId="676EFEAB" w14:textId="350EFC42" w:rsidR="000203AC" w:rsidRPr="000203AC" w:rsidRDefault="000203AC" w:rsidP="000203A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03AC">
        <w:rPr>
          <w:rFonts w:ascii="Arial" w:hAnsi="Arial" w:cs="Arial"/>
          <w:sz w:val="36"/>
          <w:szCs w:val="36"/>
        </w:rPr>
        <w:t>To raise awareness of suicide and suicide prevention.</w:t>
      </w:r>
    </w:p>
    <w:p w14:paraId="3208E939" w14:textId="7C1AA0FB" w:rsidR="000203AC" w:rsidRPr="000203AC" w:rsidRDefault="000203AC" w:rsidP="000203A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03AC">
        <w:rPr>
          <w:rFonts w:ascii="Arial" w:hAnsi="Arial" w:cs="Arial"/>
          <w:sz w:val="36"/>
          <w:szCs w:val="36"/>
        </w:rPr>
        <w:t>To promote PAPYRUS – What we do, how you can help and how we can help you.</w:t>
      </w:r>
    </w:p>
    <w:p w14:paraId="654438F9" w14:textId="16DB3762" w:rsidR="000203AC" w:rsidRPr="000203AC" w:rsidRDefault="000203AC" w:rsidP="000203A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03AC">
        <w:rPr>
          <w:rFonts w:ascii="Arial" w:hAnsi="Arial" w:cs="Arial"/>
          <w:sz w:val="36"/>
          <w:szCs w:val="36"/>
        </w:rPr>
        <w:t>To develop HOPE for a suicide-safer community.</w:t>
      </w:r>
    </w:p>
    <w:p w14:paraId="3A5C7DA4" w14:textId="0187153D" w:rsidR="00F54C73" w:rsidRPr="000203AC" w:rsidRDefault="000203AC" w:rsidP="000203A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03AC">
        <w:rPr>
          <w:rFonts w:ascii="Arial" w:hAnsi="Arial" w:cs="Arial"/>
          <w:sz w:val="36"/>
          <w:szCs w:val="36"/>
        </w:rPr>
        <w:t>To understand the importance of self-care.</w:t>
      </w:r>
    </w:p>
    <w:p w14:paraId="0F6F6D08" w14:textId="2ED971E4" w:rsidR="000203AC" w:rsidRPr="000203AC" w:rsidRDefault="000203AC" w:rsidP="000203AC">
      <w:pPr>
        <w:jc w:val="center"/>
        <w:rPr>
          <w:rFonts w:ascii="Arial" w:hAnsi="Arial" w:cs="Arial"/>
          <w:color w:val="2F5496" w:themeColor="accent1" w:themeShade="BF"/>
          <w:sz w:val="40"/>
          <w:szCs w:val="40"/>
        </w:rPr>
      </w:pPr>
    </w:p>
    <w:p w14:paraId="6A36061E" w14:textId="7669CABB" w:rsidR="000D10A3" w:rsidRDefault="00347A03" w:rsidP="007322C1">
      <w:pPr>
        <w:jc w:val="center"/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91BB62F" wp14:editId="093B3BC0">
            <wp:simplePos x="0" y="0"/>
            <wp:positionH relativeFrom="margin">
              <wp:posOffset>2207151</wp:posOffset>
            </wp:positionH>
            <wp:positionV relativeFrom="paragraph">
              <wp:posOffset>694756</wp:posOffset>
            </wp:positionV>
            <wp:extent cx="2159876" cy="694713"/>
            <wp:effectExtent l="0" t="0" r="0" b="0"/>
            <wp:wrapNone/>
            <wp:docPr id="1639933720" name="Picture 2" descr="A logo with a blue and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933720" name="Picture 2" descr="A logo with a blue and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876" cy="69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0A3" w:rsidRPr="00347A03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>Please bring cash for refreshments</w:t>
      </w:r>
      <w:r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>, raising money for PAPYRUS</w:t>
      </w:r>
      <w:r w:rsidR="000D10A3" w:rsidRPr="00347A03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 xml:space="preserve"> and </w:t>
      </w:r>
      <w:r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 xml:space="preserve">for our </w:t>
      </w:r>
      <w:r w:rsidR="000D10A3" w:rsidRPr="00347A03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>raffle</w:t>
      </w:r>
      <w:r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>, raising money for Marazion Surgery.</w:t>
      </w:r>
    </w:p>
    <w:p w14:paraId="30E8ADD2" w14:textId="77777777" w:rsidR="00347A03" w:rsidRDefault="00347A03" w:rsidP="007322C1">
      <w:pPr>
        <w:jc w:val="center"/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</w:pPr>
    </w:p>
    <w:p w14:paraId="618551D2" w14:textId="77777777" w:rsidR="00347A03" w:rsidRDefault="00347A03" w:rsidP="00347A03">
      <w:pPr>
        <w:jc w:val="center"/>
        <w:rPr>
          <w:rFonts w:ascii="Arial" w:hAnsi="Arial" w:cs="Arial"/>
          <w:color w:val="9900FF"/>
          <w:sz w:val="32"/>
          <w:szCs w:val="32"/>
        </w:rPr>
      </w:pPr>
    </w:p>
    <w:p w14:paraId="4FC90246" w14:textId="2B61C658" w:rsidR="00347A03" w:rsidRPr="00347A03" w:rsidRDefault="00347A03" w:rsidP="007322C1">
      <w:pPr>
        <w:jc w:val="center"/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</w:pPr>
      <w:r w:rsidRPr="00347A03">
        <w:rPr>
          <w:rFonts w:ascii="Arial" w:hAnsi="Arial" w:cs="Arial"/>
          <w:sz w:val="32"/>
          <w:szCs w:val="32"/>
        </w:rPr>
        <w:t>PAPYRUS Prevention of Young Suicide - www.papyrus-uk.org</w:t>
      </w:r>
    </w:p>
    <w:sectPr w:rsidR="00347A03" w:rsidRPr="00347A03" w:rsidSect="007322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2627F"/>
    <w:multiLevelType w:val="hybridMultilevel"/>
    <w:tmpl w:val="C3367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66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C1"/>
    <w:rsid w:val="000203AC"/>
    <w:rsid w:val="000D10A3"/>
    <w:rsid w:val="002B334A"/>
    <w:rsid w:val="00347A03"/>
    <w:rsid w:val="004816B1"/>
    <w:rsid w:val="006A104B"/>
    <w:rsid w:val="007322C1"/>
    <w:rsid w:val="0083632C"/>
    <w:rsid w:val="00A82248"/>
    <w:rsid w:val="00B148DD"/>
    <w:rsid w:val="00BB46CE"/>
    <w:rsid w:val="00BD59AD"/>
    <w:rsid w:val="00CE4258"/>
    <w:rsid w:val="00F54C73"/>
    <w:rsid w:val="00F6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8D65D"/>
  <w15:chartTrackingRefBased/>
  <w15:docId w15:val="{3DFC8AFB-DA5F-4358-A428-CFDA742E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C7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0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0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BENSTEAD, Juliette (MARAZION SURGERY)</dc:creator>
  <cp:keywords/>
  <dc:description/>
  <cp:lastModifiedBy>BENSTEAD, Juliette (MARAZION SURGERY)</cp:lastModifiedBy>
  <cp:revision>2</cp:revision>
  <cp:lastPrinted>2024-01-23T09:12:00Z</cp:lastPrinted>
  <dcterms:created xsi:type="dcterms:W3CDTF">2024-02-05T14:27:00Z</dcterms:created>
  <dcterms:modified xsi:type="dcterms:W3CDTF">2024-02-05T14:27:00Z</dcterms:modified>
</cp:coreProperties>
</file>